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79" w:rsidRPr="00654C79" w:rsidRDefault="00654C79" w:rsidP="00654C79">
      <w:pPr>
        <w:jc w:val="center"/>
        <w:rPr>
          <w:rFonts w:ascii="Times New Roman" w:hAnsi="Times New Roman" w:cs="Times New Roman"/>
          <w:b/>
          <w:sz w:val="28"/>
        </w:rPr>
      </w:pPr>
      <w:r w:rsidRPr="00654C79">
        <w:rPr>
          <w:rFonts w:ascii="Times New Roman" w:hAnsi="Times New Roman" w:cs="Times New Roman"/>
          <w:b/>
          <w:sz w:val="28"/>
        </w:rPr>
        <w:t>Виды ответственности несовершеннолетних.</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b/>
          <w:bCs/>
          <w:i/>
          <w:iCs/>
          <w:sz w:val="28"/>
          <w:u w:val="single"/>
        </w:rPr>
        <w:t>Уголовную ответственность</w:t>
      </w:r>
      <w:r w:rsidRPr="00654C79">
        <w:rPr>
          <w:rFonts w:ascii="Times New Roman" w:hAnsi="Times New Roman" w:cs="Times New Roman"/>
          <w:sz w:val="28"/>
        </w:rPr>
        <w:t> несут не все несовершеннолетние, а только те, которые достигли определенного возраста.</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Действующее российское законодательство при определении возраста, с которого наступает уголовная ответственность, учитывает возрастные возможности и особенности несовершеннолетних.</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Далеко не все подростки знают о том, с какого возраста наступает уголовная ответственность. Многие из них считают, что предстать перед судом за правонарушения могут только совершеннолетние, то есть достигшие 18 лет. Некоторые ребята не имеют четкого представления, что за правонарушения уголовную ответственность несут они сами. Иные полагают, что за их проступки должны отвечать взрослые.</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Уголовная ответственность за все виды преступлений, предусмотренных Уголовным кодексом, наступает с 16 лет. Следовательно, несовершеннолетний, которому исполнилось 16 лет, считается вполне созревшим, чтобы отвечать за преступления.</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14 лет- это старший подростковый возраст. Достигнув его, ребята уже вполне осознают последствия своих действий и поступков. Они уже достаточно осведомлены о том, за какие поступки наказывают, и какие действия поощряют. Поэтому за отдельные виды преступлений уголовная ответственность наступает с 14 лет. Подростки, совершающие правонарушения, за которые они по возрасту не могут нести ответственность по уголовному закону, а также подростки, которых в обычных школах невозможно перевоспитать, направляются в специальные учебные заведения закрытого типа, где к ним применяют меры принудительного воспитательного характера. В этих закрытых учебно-воспитательных учреждениях они учатся, работают, участвуют в общественной деятельности.</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Однако установление возраста, с которого наступает уголовная ответственность, не означает, что дети до 14 лет могут вести себя безответственно, делать то, что им захочется. То, что запрещено Уголовным кодексом, запрещено для всех, независимо от возраста. И воспитывать в себе чувство ответственности нужно с самого раннего возраста.</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Несовершеннолетние, достигшие ко времени совершения преступления 14-летнего возраста, подлежат уголовной ответственности за следующие виды преступлений:</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lastRenderedPageBreak/>
        <w:t>- убийство;</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умышленное причинение тяжкого вреда здоровью;</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умышленное причинение средней тяжести вреда здоровью; - похищение человека;</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изнасилование;</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насильственные действия сексуального характера;</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кража;</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грабеж;</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разбой;</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вымогательство;</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неправомерное завладение автомобилем или иным транспортным средством без цели хищения;</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умышленные уничтожение или повреждение имущества при отягчающих обстоятельствах;</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террористический акт;</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захват заложника;</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заведомо ложное сообщение об акте терроризма;</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хулиганство при отягчающих обстоятельствах;</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вандализм;</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хищение либо вымогательство оружия, боеприпасов, взрывчатых веществ и взрывных устройств;</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хищение либо вымогательство наркотических средств или психотропных веществ;</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приведение в негодность транспортных средств или путей сообщения.</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У многих подростков могут возникнуть естественные сомнения: перечисленные преступления настолько серьезны, что трудно представить себе ребят, которые могли бы их совершить. Однако практика показывает, что такие случаи, хоть и редко, но бывают. И подчас серьезное преступление начинается с шалости.</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lastRenderedPageBreak/>
        <w:t>Младшие подростки, совершающие такие преступления, как хулиганство, кража, грабеж, чаще всего идут на поводу у более взрослых друзей по уличным компаниям, которые бессовестно используют их в своих корыстных целях. Младшие члены таких отрицательно направленных групп ошибочно считают, что послушание старшим, даже самым испорченным - это закон дружбы. Многие из них не находят в себе силы, чтобы отказаться от того, что их заставляют делать. Им льстит фальшивое доверие старших. А оно оказывается, как правило, обыкновенной спекуляцией на дружбе, чтобы выгородить себя, облегчить достижения своих низменных целей. В судебной практике известны случаи, когда взрослые члены уголовных групп заставляли несовершеннолетних брать на себя чужую вину, сознаваться в том, что совершили другие. Такова истинная цена дружбы, которую навязывают несовершеннолетним опытные правонарушители. Об этом не стоит забывать ребятам, доверчиво присоединяющимся к сомнительным уличным компаниям.</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Уголовное наказание в нашей стране выполняет не только функцию кары, принуждения, но имеет и воспитательное значение. Назначая уголовное наказание, суд исходит из того, что несовершеннолетний правонарушитель осознает противоправность своего поступка и сделает из случившегося соответствующие выводы на будущее.</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b/>
          <w:bCs/>
          <w:sz w:val="28"/>
        </w:rPr>
        <w:t>Какие наказания будет нести несовершеннолетний за совершенное преступление?</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Видами наказаний, назначаемых несовершеннолетним, являются:</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штраф;</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лишение права заниматься определенной деятельностью;</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обязательные работы;</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исправительные работы;</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ограничение свободы;</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лишение свободы на определенный срок.</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xml:space="preserve">Штраф назначается как при наличии у несовершеннолетнего осужденного самостоятельного </w:t>
      </w:r>
      <w:proofErr w:type="gramStart"/>
      <w:r w:rsidRPr="00654C79">
        <w:rPr>
          <w:rFonts w:ascii="Times New Roman" w:hAnsi="Times New Roman" w:cs="Times New Roman"/>
          <w:sz w:val="28"/>
        </w:rPr>
        <w:t>заработка</w:t>
      </w:r>
      <w:proofErr w:type="gramEnd"/>
      <w:r w:rsidRPr="00654C79">
        <w:rPr>
          <w:rFonts w:ascii="Times New Roman" w:hAnsi="Times New Roman" w:cs="Times New Roman"/>
          <w:sz w:val="28"/>
        </w:rPr>
        <w:t xml:space="preserve"> или имущества, так и при их отсутствии.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не менее одной тысячи, но не </w:t>
      </w:r>
      <w:r w:rsidRPr="00654C79">
        <w:rPr>
          <w:rFonts w:ascii="Times New Roman" w:hAnsi="Times New Roman" w:cs="Times New Roman"/>
          <w:sz w:val="28"/>
        </w:rPr>
        <w:lastRenderedPageBreak/>
        <w:t>более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654C79" w:rsidRPr="00654C79" w:rsidRDefault="00654C79" w:rsidP="00654C79">
      <w:pPr>
        <w:rPr>
          <w:rFonts w:ascii="Times New Roman" w:hAnsi="Times New Roman" w:cs="Times New Roman"/>
          <w:sz w:val="28"/>
        </w:rPr>
      </w:pPr>
      <w:proofErr w:type="gramStart"/>
      <w:r w:rsidRPr="00654C79">
        <w:rPr>
          <w:rFonts w:ascii="Times New Roman" w:hAnsi="Times New Roman" w:cs="Times New Roman"/>
          <w:sz w:val="28"/>
        </w:rPr>
        <w:t>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w:t>
      </w:r>
      <w:proofErr w:type="gramEnd"/>
      <w:r w:rsidRPr="00654C79">
        <w:rPr>
          <w:rFonts w:ascii="Times New Roman" w:hAnsi="Times New Roman" w:cs="Times New Roman"/>
          <w:sz w:val="28"/>
        </w:rPr>
        <w:t xml:space="preserve">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654C79" w:rsidRPr="00654C79" w:rsidRDefault="00654C79" w:rsidP="00654C79">
      <w:pPr>
        <w:rPr>
          <w:rFonts w:ascii="Times New Roman" w:hAnsi="Times New Roman" w:cs="Times New Roman"/>
          <w:sz w:val="28"/>
        </w:rPr>
      </w:pPr>
      <w:proofErr w:type="gramStart"/>
      <w:r w:rsidRPr="00654C79">
        <w:rPr>
          <w:rFonts w:ascii="Times New Roman" w:hAnsi="Times New Roman" w:cs="Times New Roman"/>
          <w:sz w:val="28"/>
        </w:rPr>
        <w:t>Исправительные</w:t>
      </w:r>
      <w:proofErr w:type="gramEnd"/>
      <w:r w:rsidRPr="00654C79">
        <w:rPr>
          <w:rFonts w:ascii="Times New Roman" w:hAnsi="Times New Roman" w:cs="Times New Roman"/>
          <w:sz w:val="28"/>
        </w:rPr>
        <w:t xml:space="preserve"> работы назначаются несовершеннолетним осужденным на срок до одного года.</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Ограничение свободы назначается несовершеннолетним осужденным в виде основного наказания на срок от двух месяцев до двух лет.</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Лишение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Несовершеннолетнему могут быть назначены следующие принудительные меры воспитательного воздействия:</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предупреждение;</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передача под надзор родителей или лиц, их заменяющих, либо специализированного государственного органа;</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возложение обязанности загладить причиненный вред;</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ограничение досуга и установление особых требований к поведению несовершеннолетнего.</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lastRenderedPageBreak/>
        <w:t>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В случае систематического неисполнения несовершеннолетним принудительной меры воспитательного воздействия эта мера отменяется, и несовершеннолетний привлекается к уголовной ответственности.</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Помимо уголовной ответственности существует административная ответственность несовершеннолетних, совершивших правонарушения. Административная ответственность установлена Кодексом Российской Федерации об административных правонарушениях.</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К </w:t>
      </w:r>
      <w:r w:rsidRPr="00654C79">
        <w:rPr>
          <w:rFonts w:ascii="Times New Roman" w:hAnsi="Times New Roman" w:cs="Times New Roman"/>
          <w:b/>
          <w:bCs/>
          <w:i/>
          <w:iCs/>
          <w:sz w:val="28"/>
          <w:u w:val="single"/>
        </w:rPr>
        <w:t>административной ответственности</w:t>
      </w:r>
      <w:r w:rsidRPr="00654C79">
        <w:rPr>
          <w:rFonts w:ascii="Times New Roman" w:hAnsi="Times New Roman" w:cs="Times New Roman"/>
          <w:sz w:val="28"/>
        </w:rPr>
        <w:t> привлекаются несовершеннолетние, достигшие возраста 16 лет и совершившие такие правонарушения как, например, мелкое хулиганство, распитие пива или изготовленных на основе пива других содержащих алкоголь напитков, распитие алкогольной продукции, появление в общественном месте в состоянии опьянения.</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Административная ответственность наступает, если совершенное правонарушение по своему характеру не влечет уголовной ответственности.</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Например, такое правонарушение, как хулиганство, есть и в Уголовном кодексе России и в Кодексе Российской Федерации об административных правонарушениях. Не каждый подросток понимает, что именно подразумевается под хулиганством и очень часто при встрече с сотрудником полиции нарушитель оправдывается, говорит, что не знал о том, что совершил хулиганские действия.</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Если несовершеннолетний, покидая стадион, где проходил футбольный матч, толкает зрителей, чтобы пробиться к выходу первым, создавая угрозу безопасности для других граждан, - он совершает хулиганство.</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Нецензурная брань в общественных местах, оскорбительное приставание или другие действия, нарушающие общественный порядок и спокойствие граждан, уничтожение или повреждение чужого имущества,- это мелкое хулиганство.</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lastRenderedPageBreak/>
        <w:t>Если нарушение общественного порядка совершается с применением оружия или других предметов, используемых в качестве оружия, или совершается из-за национальной или религиозной вражды, - такие действия влекут уголовную ответственность.</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За совершение административного правонарушения к несовершеннолетнему применяются такие виды административных наказаний как предупреждение и административный штраф.</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Предупреждение - официальное порицание виновного, совершившего административное правонарушение впервые. Предупреждение выносится в письменной форме.</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Право применить к подростку административное наказание имеет комиссия по делам несовершеннолетних и защите их прав.</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b/>
          <w:bCs/>
          <w:i/>
          <w:iCs/>
          <w:sz w:val="28"/>
          <w:u w:val="single"/>
        </w:rPr>
        <w:t>Гражданская ответственность</w:t>
      </w:r>
      <w:r w:rsidRPr="00654C79">
        <w:rPr>
          <w:rFonts w:ascii="Times New Roman" w:hAnsi="Times New Roman" w:cs="Times New Roman"/>
          <w:sz w:val="28"/>
          <w:u w:val="single"/>
        </w:rPr>
        <w:t> </w:t>
      </w:r>
      <w:r w:rsidRPr="00654C79">
        <w:rPr>
          <w:rFonts w:ascii="Times New Roman" w:hAnsi="Times New Roman" w:cs="Times New Roman"/>
          <w:b/>
          <w:bCs/>
          <w:i/>
          <w:iCs/>
          <w:sz w:val="28"/>
          <w:u w:val="single"/>
        </w:rPr>
        <w:t>несовершеннолетних.</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В сфере гражданско-правовых отношений следует различать ответственность несовершеннолетних в возрасте до 14 лет и в возрасте от 14 до 18 лет.</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В соответствии с положениями статьи 1073 Гражданского кодекса РФ, в зависимости от обстоятельств, за вред, причиненный несовершеннолетним, не достигшим четырнадцати лет (малолетним), отвечают:</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-его законные представители (родители, усыновители, опекуны) если не докажут, что вред возник не по их вине;</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-организация для детей-сирот и детей, оставшихся без попечения родителей, если малолетний гражданин, оставшийся без попечения родителей, был помещен под надзор в эту организацию и если она не докажет, что вред возник не по ее вине;</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-образовательное, воспитательное, лечебное или иное учреждение, а также физическое лицо, обязанное осуществлять надзор над несовершеннолетним, на основании закона или договора, если не докажет, что вред возник не по его вине в осуществлении надзора.</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В соответствии с положениями статьи 1074 Гражданского Кодекса РФ, в зависимости от обстоятельств, за вред причиненный несовершеннолетним, в возрасте от четырнадцати до восемнадцати лет отвечают:</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-сам несовершеннолетний на общих основаниях;</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lastRenderedPageBreak/>
        <w:t>-его законные представители (родители, усыновители, попечители), в случае, когда у несовершеннолетнего в возрасте от четырнадцати до восемнадцати лет нет доходов или иного имущества, достаточных для возмещения вреда и если они не докажут, что вред возник не по их вине;</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-организация для детей-сирот и детей, оставшихся без попечения родителей, если несовершеннолетний гражданин в возрасте от четырнадцати до восемнадцати лет, оставшийся без попечения родителей, был помещен под надзор в эту организацию и если она не докажет, что вред возник не по ее вине.</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b/>
          <w:bCs/>
          <w:i/>
          <w:iCs/>
          <w:sz w:val="28"/>
          <w:u w:val="single"/>
        </w:rPr>
        <w:t>Гражданско-правовая ответственность несовершеннолетних</w:t>
      </w:r>
      <w:r w:rsidRPr="00654C79">
        <w:rPr>
          <w:rFonts w:ascii="Times New Roman" w:hAnsi="Times New Roman" w:cs="Times New Roman"/>
          <w:i/>
          <w:iCs/>
          <w:sz w:val="28"/>
        </w:rPr>
        <w:t>.</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Она наступает за причинение имущественного вреда кому-либо или  причинение вреда здоровью, чести и достоинству и т. д. Гражданско-правовая ответственность – это имущественное (как правило, денежное) возмещение вреда пострадавшему лицу. Даже если несовершеннолетний причинил вред чьему-либо здоровью или оскорбил чью-то честь и достоинство, компенсировать вред нужно будет в виде определённой денежной суммы.</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Если нарушителю нет 14 лет – гражданскую ответственность за причинённый  вред будут нести  родители или опекуны.</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Если нарушителю от 14 до 18 лет – он сам должен будешь возместить ущерб своим имуществом или заработком, а если у тебя его нет или его недостаточно – возмещать опять же будут твои родители.</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b/>
          <w:bCs/>
          <w:i/>
          <w:iCs/>
          <w:sz w:val="28"/>
          <w:u w:val="single"/>
        </w:rPr>
        <w:t>Дисциплинарная ответственность несовершеннолетних</w:t>
      </w:r>
      <w:r w:rsidRPr="00654C79">
        <w:rPr>
          <w:rFonts w:ascii="Times New Roman" w:hAnsi="Times New Roman" w:cs="Times New Roman"/>
          <w:sz w:val="28"/>
        </w:rPr>
        <w:t>.</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Она может применяться, только если несовершеннолетний уже работает по трудовому договору. Наступает она за нарушение трудовой дисциплины (опоздание, невыполнение своих обязанностей и т. д.). Существуют только три формы дисциплинарной ответственности: замечание, выговор и увольнение. Не может наступать дисциплинарная ответственность в виде удержаний из заработной платы или в иных формах. Однако если несовершеннолетний причинит  вред имуществу работодателя, может наступить материальная ответственность в форме возмещения ущерба.</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b/>
          <w:bCs/>
          <w:i/>
          <w:iCs/>
          <w:sz w:val="28"/>
          <w:u w:val="single"/>
        </w:rPr>
        <w:t>Иные меры, применяемые к несовершеннолетним</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xml:space="preserve">            Если несовершеннолетний в возрасте 11 лет и старше совершил уголовно наказуемое деяние, но ещё не достиг возраста уголовной </w:t>
      </w:r>
      <w:r w:rsidRPr="00654C79">
        <w:rPr>
          <w:rFonts w:ascii="Times New Roman" w:hAnsi="Times New Roman" w:cs="Times New Roman"/>
          <w:sz w:val="28"/>
        </w:rPr>
        <w:lastRenderedPageBreak/>
        <w:t>ответственности, либо совершил преступление средней тяжести, но был освобождён судом от наказания, он может быть помещён в специальное учебно-воспитательное учреждение закрытого типа. Это делается на основании постановления судьи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Несовершеннолетние, совершившие общественно опасные деяния, могут быть также временно направлены в центры временного содержания для несовершеннолетних правонарушителей. Там они содержатся, по общему правилу, не более 30 суток.</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К несовершеннолетним, содержащимся в специальных образовательных учреждениях, могут применяться такие меры взыскания, как предупреждение, выговор и строгий выговор.</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Ещё одной мерой, применяемой к несовершеннолетним, является исключение из образовательного учреждения (школы, училища и т. д.).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 Однако эта мера может применяться только к детям, достигшим 15 лет.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b/>
          <w:bCs/>
          <w:sz w:val="28"/>
        </w:rPr>
        <w:t>Административная ответственность несовершеннолетних</w:t>
      </w:r>
    </w:p>
    <w:p w:rsidR="00654C79" w:rsidRPr="00654C79" w:rsidRDefault="00654C79" w:rsidP="00654C79">
      <w:pPr>
        <w:rPr>
          <w:rFonts w:ascii="Times New Roman" w:hAnsi="Times New Roman" w:cs="Times New Roman"/>
          <w:sz w:val="28"/>
        </w:rPr>
      </w:pPr>
      <w:proofErr w:type="gramStart"/>
      <w:r w:rsidRPr="00654C79">
        <w:rPr>
          <w:rFonts w:ascii="Times New Roman" w:hAnsi="Times New Roman" w:cs="Times New Roman"/>
          <w:b/>
          <w:bCs/>
          <w:sz w:val="28"/>
        </w:rPr>
        <w:lastRenderedPageBreak/>
        <w:t>Административным правонарушением</w:t>
      </w:r>
      <w:r w:rsidRPr="00654C79">
        <w:rPr>
          <w:rFonts w:ascii="Times New Roman" w:hAnsi="Times New Roman" w:cs="Times New Roman"/>
          <w:sz w:val="28"/>
        </w:rPr>
        <w:t>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(ст. 2.1.</w:t>
      </w:r>
      <w:proofErr w:type="gramEnd"/>
      <w:r w:rsidRPr="00654C79">
        <w:rPr>
          <w:rFonts w:ascii="Times New Roman" w:hAnsi="Times New Roman" w:cs="Times New Roman"/>
          <w:sz w:val="28"/>
        </w:rPr>
        <w:t xml:space="preserve"> </w:t>
      </w:r>
      <w:proofErr w:type="gramStart"/>
      <w:r w:rsidRPr="00654C79">
        <w:rPr>
          <w:rFonts w:ascii="Times New Roman" w:hAnsi="Times New Roman" w:cs="Times New Roman"/>
          <w:sz w:val="28"/>
        </w:rPr>
        <w:t>Кодекса Российской Федерации об административных правонарушениях).</w:t>
      </w:r>
      <w:proofErr w:type="gramEnd"/>
      <w:r w:rsidRPr="00654C79">
        <w:rPr>
          <w:rFonts w:ascii="Times New Roman" w:hAnsi="Times New Roman" w:cs="Times New Roman"/>
          <w:sz w:val="28"/>
        </w:rPr>
        <w:t xml:space="preserve">  </w:t>
      </w:r>
      <w:proofErr w:type="gramStart"/>
      <w:r w:rsidRPr="00654C79">
        <w:rPr>
          <w:rFonts w:ascii="Times New Roman" w:hAnsi="Times New Roman" w:cs="Times New Roman"/>
          <w:sz w:val="28"/>
        </w:rPr>
        <w:t>Административной ответственности подлежит лицо, достигшее к моменту совершения административного правонарушения </w:t>
      </w:r>
      <w:r w:rsidRPr="00654C79">
        <w:rPr>
          <w:rFonts w:ascii="Times New Roman" w:hAnsi="Times New Roman" w:cs="Times New Roman"/>
          <w:b/>
          <w:bCs/>
          <w:sz w:val="28"/>
        </w:rPr>
        <w:t>возраста шестнадцати лет</w:t>
      </w:r>
      <w:r w:rsidRPr="00654C79">
        <w:rPr>
          <w:rFonts w:ascii="Times New Roman" w:hAnsi="Times New Roman" w:cs="Times New Roman"/>
          <w:sz w:val="28"/>
        </w:rPr>
        <w:t> (ст. 2.3.</w:t>
      </w:r>
      <w:proofErr w:type="gramEnd"/>
      <w:r w:rsidRPr="00654C79">
        <w:rPr>
          <w:rFonts w:ascii="Times New Roman" w:hAnsi="Times New Roman" w:cs="Times New Roman"/>
          <w:sz w:val="28"/>
        </w:rPr>
        <w:t xml:space="preserve"> </w:t>
      </w:r>
      <w:proofErr w:type="spellStart"/>
      <w:proofErr w:type="gramStart"/>
      <w:r w:rsidRPr="00654C79">
        <w:rPr>
          <w:rFonts w:ascii="Times New Roman" w:hAnsi="Times New Roman" w:cs="Times New Roman"/>
          <w:sz w:val="28"/>
        </w:rPr>
        <w:t>КоАП</w:t>
      </w:r>
      <w:proofErr w:type="spellEnd"/>
      <w:r w:rsidRPr="00654C79">
        <w:rPr>
          <w:rFonts w:ascii="Times New Roman" w:hAnsi="Times New Roman" w:cs="Times New Roman"/>
          <w:sz w:val="28"/>
        </w:rPr>
        <w:t xml:space="preserve"> РФ).</w:t>
      </w:r>
      <w:proofErr w:type="gramEnd"/>
      <w:r w:rsidRPr="00654C79">
        <w:rPr>
          <w:rFonts w:ascii="Times New Roman" w:hAnsi="Times New Roman" w:cs="Times New Roman"/>
          <w:sz w:val="28"/>
        </w:rPr>
        <w:t xml:space="preserve">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w:t>
      </w:r>
      <w:proofErr w:type="gramStart"/>
      <w:r w:rsidRPr="00654C79">
        <w:rPr>
          <w:rFonts w:ascii="Times New Roman" w:hAnsi="Times New Roman" w:cs="Times New Roman"/>
          <w:sz w:val="28"/>
        </w:rPr>
        <w:t>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исполнения постановления о назначении административного наказания (ст. 4.6.</w:t>
      </w:r>
      <w:proofErr w:type="gramEnd"/>
      <w:r w:rsidRPr="00654C79">
        <w:rPr>
          <w:rFonts w:ascii="Times New Roman" w:hAnsi="Times New Roman" w:cs="Times New Roman"/>
          <w:sz w:val="28"/>
        </w:rPr>
        <w:t xml:space="preserve"> </w:t>
      </w:r>
      <w:proofErr w:type="spellStart"/>
      <w:proofErr w:type="gramStart"/>
      <w:r w:rsidRPr="00654C79">
        <w:rPr>
          <w:rFonts w:ascii="Times New Roman" w:hAnsi="Times New Roman" w:cs="Times New Roman"/>
          <w:sz w:val="28"/>
        </w:rPr>
        <w:t>КоАП</w:t>
      </w:r>
      <w:proofErr w:type="spellEnd"/>
      <w:r w:rsidRPr="00654C79">
        <w:rPr>
          <w:rFonts w:ascii="Times New Roman" w:hAnsi="Times New Roman" w:cs="Times New Roman"/>
          <w:sz w:val="28"/>
        </w:rPr>
        <w:t xml:space="preserve"> РФ).</w:t>
      </w:r>
      <w:proofErr w:type="gramEnd"/>
    </w:p>
    <w:p w:rsidR="00654C79" w:rsidRPr="00654C79" w:rsidRDefault="00654C79" w:rsidP="00654C79">
      <w:pPr>
        <w:rPr>
          <w:rFonts w:ascii="Times New Roman" w:hAnsi="Times New Roman" w:cs="Times New Roman"/>
          <w:sz w:val="28"/>
        </w:rPr>
      </w:pPr>
      <w:r w:rsidRPr="00654C79">
        <w:rPr>
          <w:rFonts w:ascii="Times New Roman" w:hAnsi="Times New Roman" w:cs="Times New Roman"/>
          <w:b/>
          <w:bCs/>
          <w:sz w:val="28"/>
        </w:rPr>
        <w:t>Административные правонарушения, посягающие на общественный порядок и общественную безопасность.</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b/>
          <w:bCs/>
          <w:sz w:val="28"/>
        </w:rPr>
        <w:t>Ст. 20.1. Мелкое хулиганство</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xml:space="preserve">Мелкое хулиганство, то есть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 - влечет наложение административного штрафа в размере от пяти до пятнадцати минимальных </w:t>
      </w:r>
      <w:proofErr w:type="gramStart"/>
      <w:r w:rsidRPr="00654C79">
        <w:rPr>
          <w:rFonts w:ascii="Times New Roman" w:hAnsi="Times New Roman" w:cs="Times New Roman"/>
          <w:sz w:val="28"/>
        </w:rPr>
        <w:t>размеров оплаты труда</w:t>
      </w:r>
      <w:proofErr w:type="gramEnd"/>
      <w:r w:rsidRPr="00654C79">
        <w:rPr>
          <w:rFonts w:ascii="Times New Roman" w:hAnsi="Times New Roman" w:cs="Times New Roman"/>
          <w:sz w:val="28"/>
        </w:rPr>
        <w:t xml:space="preserve"> (МРОТ) или административный арест на срок до пятнадцати суток.</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b/>
          <w:bCs/>
          <w:sz w:val="28"/>
        </w:rPr>
        <w:t>Ст. 20.20.  Распитие  пива и напитков, изготовляемых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lastRenderedPageBreak/>
        <w:t>1. Распитие алкогольной и спиртосодержащей продукции на улицах, скверах, парках, в транспортном средстве общего пользования, в других, в других общественных местах:</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влечет наложение административного штрафа в размере от  одного до трех  МРОТ.</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2. Потребление наркотических средств или психотропных веществ без назначения врача либо потребление одурманивающих веществ на улицах, стадионах, скверах, парках, в транспортном средстве общего пользования, в других общественных местах</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влечет наложение административного штрафа в размере от трех до пяти МРОТ.</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и скверах, а также в других общественных местах</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влечет наложение административного штрафа в размере от десяти до пятнадцати размеров МРОТ.</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b/>
          <w:bCs/>
          <w:sz w:val="28"/>
        </w:rPr>
        <w:t>Ст. 21.21. Появление в общественных местах в состоянии опьянения:</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 влечет наложение административного штрафа в размере от одного до пяти МРОТ.</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b/>
          <w:bCs/>
          <w:sz w:val="28"/>
        </w:rPr>
        <w:t>Ст. 20.22. Появление в состоянии опьянения несовершеннолетних в возрасте до шестнадцати лет, а равно распитие ими пива и напитков, изготовляемых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 влечет наложение административного штрафа на родителей или иных законных представителей несовершеннолетних в размере от трех до пяти МРОТ.</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b/>
          <w:bCs/>
          <w:sz w:val="28"/>
        </w:rPr>
        <w:t>УГОЛОВНАЯ ОТВЕТСТВЕННОСТЬ НЕСОВЕРШЕННОЛЕТНЕГО</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Согласно Уголовному кодексу РФ, общий минимальный возраст уголовной ответственности наступает по достижении 16 лет. Однако по некоторым, особо тяжким, преступлениям, возраст уголовной ответственности снижен до 14 лет.</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lastRenderedPageBreak/>
        <w:t>Возраст уголовной ответственности — это возраст, по достижении которого лицо начинает нести </w:t>
      </w:r>
      <w:r w:rsidRPr="00654C79">
        <w:rPr>
          <w:rFonts w:ascii="Times New Roman" w:hAnsi="Times New Roman" w:cs="Times New Roman"/>
          <w:b/>
          <w:bCs/>
          <w:sz w:val="28"/>
        </w:rPr>
        <w:t>уголовную ответственность</w:t>
      </w:r>
      <w:r w:rsidRPr="00654C79">
        <w:rPr>
          <w:rFonts w:ascii="Times New Roman" w:hAnsi="Times New Roman" w:cs="Times New Roman"/>
          <w:sz w:val="28"/>
        </w:rPr>
        <w:t> за совершенное преступление. Согласно Уголовному кодексу РФ, общий минимальный возраст уголовной ответственности наступает по достижении 16 лет.</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Однако по некоторым, особо тяжким, преступлениям возраст уголовной ответственности снижен до 14 лет. Согласно </w:t>
      </w:r>
      <w:r w:rsidRPr="00654C79">
        <w:rPr>
          <w:rFonts w:ascii="Times New Roman" w:hAnsi="Times New Roman" w:cs="Times New Roman"/>
          <w:sz w:val="28"/>
          <w:u w:val="single"/>
        </w:rPr>
        <w:t>части 2 статьи 20 УК РФ</w:t>
      </w:r>
      <w:r w:rsidRPr="00654C79">
        <w:rPr>
          <w:rFonts w:ascii="Times New Roman" w:hAnsi="Times New Roman" w:cs="Times New Roman"/>
          <w:sz w:val="28"/>
        </w:rPr>
        <w:t>, такие противоправные деяния можно разделить на несколько групп.</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xml:space="preserve">1. </w:t>
      </w:r>
      <w:proofErr w:type="gramStart"/>
      <w:r w:rsidRPr="00654C79">
        <w:rPr>
          <w:rFonts w:ascii="Times New Roman" w:hAnsi="Times New Roman" w:cs="Times New Roman"/>
          <w:sz w:val="28"/>
        </w:rPr>
        <w:t>Связанные</w:t>
      </w:r>
      <w:proofErr w:type="gramEnd"/>
      <w:r w:rsidRPr="00654C79">
        <w:rPr>
          <w:rFonts w:ascii="Times New Roman" w:hAnsi="Times New Roman" w:cs="Times New Roman"/>
          <w:sz w:val="28"/>
        </w:rPr>
        <w:t xml:space="preserve"> с физическим насилием или его угрозой.</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убийство (</w:t>
      </w:r>
      <w:r w:rsidRPr="00654C79">
        <w:rPr>
          <w:rFonts w:ascii="Times New Roman" w:hAnsi="Times New Roman" w:cs="Times New Roman"/>
          <w:sz w:val="28"/>
          <w:u w:val="single"/>
        </w:rPr>
        <w:t>ст. 105 УК</w:t>
      </w:r>
      <w:r w:rsidRPr="00654C79">
        <w:rPr>
          <w:rFonts w:ascii="Times New Roman" w:hAnsi="Times New Roman" w:cs="Times New Roman"/>
          <w:sz w:val="28"/>
        </w:rPr>
        <w:t>);</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умышленное причинение тяжкого вреда здоровью (</w:t>
      </w:r>
      <w:r w:rsidRPr="00654C79">
        <w:rPr>
          <w:rFonts w:ascii="Times New Roman" w:hAnsi="Times New Roman" w:cs="Times New Roman"/>
          <w:sz w:val="28"/>
          <w:u w:val="single"/>
        </w:rPr>
        <w:t>ст. 111 УК</w:t>
      </w:r>
      <w:r w:rsidRPr="00654C79">
        <w:rPr>
          <w:rFonts w:ascii="Times New Roman" w:hAnsi="Times New Roman" w:cs="Times New Roman"/>
          <w:sz w:val="28"/>
        </w:rPr>
        <w:t>);</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умышленное причинение средней тяжести вреда здоровью (</w:t>
      </w:r>
      <w:r w:rsidRPr="00654C79">
        <w:rPr>
          <w:rFonts w:ascii="Times New Roman" w:hAnsi="Times New Roman" w:cs="Times New Roman"/>
          <w:sz w:val="28"/>
          <w:u w:val="single"/>
        </w:rPr>
        <w:t>ст. 112 УК</w:t>
      </w:r>
      <w:r w:rsidRPr="00654C79">
        <w:rPr>
          <w:rFonts w:ascii="Times New Roman" w:hAnsi="Times New Roman" w:cs="Times New Roman"/>
          <w:sz w:val="28"/>
        </w:rPr>
        <w:t>);</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изнасилование (</w:t>
      </w:r>
      <w:r w:rsidRPr="00654C79">
        <w:rPr>
          <w:rFonts w:ascii="Times New Roman" w:hAnsi="Times New Roman" w:cs="Times New Roman"/>
          <w:sz w:val="28"/>
          <w:u w:val="single"/>
        </w:rPr>
        <w:t>ст. 131 УК</w:t>
      </w:r>
      <w:r w:rsidRPr="00654C79">
        <w:rPr>
          <w:rFonts w:ascii="Times New Roman" w:hAnsi="Times New Roman" w:cs="Times New Roman"/>
          <w:sz w:val="28"/>
        </w:rPr>
        <w:t>);</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насильственные действия сексуального характера (</w:t>
      </w:r>
      <w:r w:rsidRPr="00654C79">
        <w:rPr>
          <w:rFonts w:ascii="Times New Roman" w:hAnsi="Times New Roman" w:cs="Times New Roman"/>
          <w:sz w:val="28"/>
          <w:u w:val="single"/>
        </w:rPr>
        <w:t>ст. 132 УК</w:t>
      </w:r>
      <w:r w:rsidRPr="00654C79">
        <w:rPr>
          <w:rFonts w:ascii="Times New Roman" w:hAnsi="Times New Roman" w:cs="Times New Roman"/>
          <w:sz w:val="28"/>
        </w:rPr>
        <w:t>).</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xml:space="preserve">2. </w:t>
      </w:r>
      <w:proofErr w:type="gramStart"/>
      <w:r w:rsidRPr="00654C79">
        <w:rPr>
          <w:rFonts w:ascii="Times New Roman" w:hAnsi="Times New Roman" w:cs="Times New Roman"/>
          <w:sz w:val="28"/>
        </w:rPr>
        <w:t>Связанные</w:t>
      </w:r>
      <w:proofErr w:type="gramEnd"/>
      <w:r w:rsidRPr="00654C79">
        <w:rPr>
          <w:rFonts w:ascii="Times New Roman" w:hAnsi="Times New Roman" w:cs="Times New Roman"/>
          <w:sz w:val="28"/>
        </w:rPr>
        <w:t xml:space="preserve"> с завладением чужим имуществом.</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кража (</w:t>
      </w:r>
      <w:r w:rsidRPr="00654C79">
        <w:rPr>
          <w:rFonts w:ascii="Times New Roman" w:hAnsi="Times New Roman" w:cs="Times New Roman"/>
          <w:sz w:val="28"/>
          <w:u w:val="single"/>
        </w:rPr>
        <w:t>ст. 158 УК</w:t>
      </w:r>
      <w:r w:rsidRPr="00654C79">
        <w:rPr>
          <w:rFonts w:ascii="Times New Roman" w:hAnsi="Times New Roman" w:cs="Times New Roman"/>
          <w:sz w:val="28"/>
        </w:rPr>
        <w:t>);</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грабеж (</w:t>
      </w:r>
      <w:r w:rsidRPr="00654C79">
        <w:rPr>
          <w:rFonts w:ascii="Times New Roman" w:hAnsi="Times New Roman" w:cs="Times New Roman"/>
          <w:sz w:val="28"/>
          <w:u w:val="single"/>
        </w:rPr>
        <w:t>ст. 161 УК</w:t>
      </w:r>
      <w:r w:rsidRPr="00654C79">
        <w:rPr>
          <w:rFonts w:ascii="Times New Roman" w:hAnsi="Times New Roman" w:cs="Times New Roman"/>
          <w:sz w:val="28"/>
        </w:rPr>
        <w:t>);</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разбой (</w:t>
      </w:r>
      <w:r w:rsidRPr="00654C79">
        <w:rPr>
          <w:rFonts w:ascii="Times New Roman" w:hAnsi="Times New Roman" w:cs="Times New Roman"/>
          <w:sz w:val="28"/>
          <w:u w:val="single"/>
        </w:rPr>
        <w:t>ст. 162 УК</w:t>
      </w:r>
      <w:r w:rsidRPr="00654C79">
        <w:rPr>
          <w:rFonts w:ascii="Times New Roman" w:hAnsi="Times New Roman" w:cs="Times New Roman"/>
          <w:sz w:val="28"/>
        </w:rPr>
        <w:t>);</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вымогательство (</w:t>
      </w:r>
      <w:r w:rsidRPr="00654C79">
        <w:rPr>
          <w:rFonts w:ascii="Times New Roman" w:hAnsi="Times New Roman" w:cs="Times New Roman"/>
          <w:sz w:val="28"/>
          <w:u w:val="single"/>
        </w:rPr>
        <w:t>ст. 163 УК</w:t>
      </w:r>
      <w:r w:rsidRPr="00654C79">
        <w:rPr>
          <w:rFonts w:ascii="Times New Roman" w:hAnsi="Times New Roman" w:cs="Times New Roman"/>
          <w:sz w:val="28"/>
        </w:rPr>
        <w:t>);</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неправомерное завладение автомобилем или иным транспортным средством без цели хищения (</w:t>
      </w:r>
      <w:r w:rsidRPr="00654C79">
        <w:rPr>
          <w:rFonts w:ascii="Times New Roman" w:hAnsi="Times New Roman" w:cs="Times New Roman"/>
          <w:sz w:val="28"/>
          <w:u w:val="single"/>
        </w:rPr>
        <w:t>ст. 166 УК</w:t>
      </w:r>
      <w:r w:rsidRPr="00654C79">
        <w:rPr>
          <w:rFonts w:ascii="Times New Roman" w:hAnsi="Times New Roman" w:cs="Times New Roman"/>
          <w:sz w:val="28"/>
        </w:rPr>
        <w:t>);</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хищение либо вымогательство оружия, боеприпасов, взрывчатых веществ и взрывных устройств (ст. 226 УК);</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хищение либо вымогательство наркотических средств или психотропных веществ (ст. 229 УК);</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3. Связанные с уничтожением или повреждением имущества.</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xml:space="preserve">- </w:t>
      </w:r>
      <w:proofErr w:type="gramStart"/>
      <w:r w:rsidRPr="00654C79">
        <w:rPr>
          <w:rFonts w:ascii="Times New Roman" w:hAnsi="Times New Roman" w:cs="Times New Roman"/>
          <w:sz w:val="28"/>
        </w:rPr>
        <w:t>у</w:t>
      </w:r>
      <w:proofErr w:type="gramEnd"/>
      <w:r w:rsidRPr="00654C79">
        <w:rPr>
          <w:rFonts w:ascii="Times New Roman" w:hAnsi="Times New Roman" w:cs="Times New Roman"/>
          <w:sz w:val="28"/>
        </w:rPr>
        <w:t>мышленное уничтожение или повреждение имущества при отягчающих обстоятельствах (ч. 2 ст. 167 УК);</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террористический акт (ст. 205 УК);</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вандализм (ст. 214 УК);</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lastRenderedPageBreak/>
        <w:t>- приведение в негодность транспортных средств или путей сообщения (ст. 267 УК);</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4. Иные.</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похищение человека (ст. 126 УК);</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захват заложника (ст. 206 УК);</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заведомо ложное сообщение об акте терроризма (ст. 207 УК);</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хулиганство при отягчающих обстоятельствах (</w:t>
      </w:r>
      <w:proofErr w:type="gramStart"/>
      <w:r w:rsidRPr="00654C79">
        <w:rPr>
          <w:rFonts w:ascii="Times New Roman" w:hAnsi="Times New Roman" w:cs="Times New Roman"/>
          <w:sz w:val="28"/>
        </w:rPr>
        <w:t>ч</w:t>
      </w:r>
      <w:proofErr w:type="gramEnd"/>
      <w:r w:rsidRPr="00654C79">
        <w:rPr>
          <w:rFonts w:ascii="Times New Roman" w:hAnsi="Times New Roman" w:cs="Times New Roman"/>
          <w:sz w:val="28"/>
        </w:rPr>
        <w:t>. 2 ст. 213 УК).</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Этот перечень носит исчерпывающий характер. Лица, не достигшие 16 лет, не могут быть привлечены к уголовной ответственности за деяния, не входящие в него.</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Отдельно следует подчеркнуть случаи, когда в действиях лица имеются как признаки деяния, уголовная ответственность за которое возможна лишь с 16-летнего возраста, так и признаки деяния, ответственность за которое предусмотрена с 14 лет. Например, при хищении предмета, имеющего особую историческую ценность (ст. 164 УК РФ) путём кражи (ст. 158 УК РФ), лицо, не достигшее 16 лет, не может нести уголовную ответственность за более тяжкое деяние (ст. 164), и привлекается к ответственности по общей норме (ст. 158).</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Также существует ряд преступлений с повышенным возрастом уголовной ответственности. Они делятся на две группы. В первой повышенный возраст уголовной ответственности устанавливается в явном виде. Например, за совершение развратных действий (ст. 135), вовлечение несовершеннолетнего в совершение преступления (ст. 150) к уголовной ответственности могут привлечь только лиц, достигших 18 лет.</w:t>
      </w:r>
    </w:p>
    <w:p w:rsidR="00654C79" w:rsidRPr="00654C79" w:rsidRDefault="00654C79" w:rsidP="00654C79">
      <w:pPr>
        <w:rPr>
          <w:rFonts w:ascii="Times New Roman" w:hAnsi="Times New Roman" w:cs="Times New Roman"/>
          <w:sz w:val="28"/>
        </w:rPr>
      </w:pPr>
      <w:r w:rsidRPr="00654C79">
        <w:rPr>
          <w:rFonts w:ascii="Times New Roman" w:hAnsi="Times New Roman" w:cs="Times New Roman"/>
          <w:sz w:val="28"/>
        </w:rPr>
        <w:t xml:space="preserve">Во второй группе повышенный возраст уголовной ответственности вытекает из самого состава преступления. Например, если судьей по закону может стать лишь гражданин, достигший 25-летнего возраста, то и преступления, субъектом которых является судья, могут быть </w:t>
      </w:r>
      <w:proofErr w:type="gramStart"/>
      <w:r w:rsidRPr="00654C79">
        <w:rPr>
          <w:rFonts w:ascii="Times New Roman" w:hAnsi="Times New Roman" w:cs="Times New Roman"/>
          <w:sz w:val="28"/>
        </w:rPr>
        <w:t>совершены</w:t>
      </w:r>
      <w:proofErr w:type="gramEnd"/>
      <w:r w:rsidRPr="00654C79">
        <w:rPr>
          <w:rFonts w:ascii="Times New Roman" w:hAnsi="Times New Roman" w:cs="Times New Roman"/>
          <w:sz w:val="28"/>
        </w:rPr>
        <w:t xml:space="preserve"> лишь лицом, достигшим этого возраста.</w:t>
      </w:r>
    </w:p>
    <w:p w:rsidR="00000000" w:rsidRPr="00654C79" w:rsidRDefault="00F17A85">
      <w:pPr>
        <w:rPr>
          <w:rFonts w:ascii="Times New Roman" w:hAnsi="Times New Roman" w:cs="Times New Roman"/>
          <w:sz w:val="28"/>
        </w:rPr>
      </w:pPr>
    </w:p>
    <w:sectPr w:rsidR="00000000" w:rsidRPr="00654C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28E6"/>
    <w:rsid w:val="00654C79"/>
    <w:rsid w:val="006A28E6"/>
    <w:rsid w:val="00A66D47"/>
    <w:rsid w:val="00C51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192799">
      <w:bodyDiv w:val="1"/>
      <w:marLeft w:val="0"/>
      <w:marRight w:val="0"/>
      <w:marTop w:val="0"/>
      <w:marBottom w:val="0"/>
      <w:divBdr>
        <w:top w:val="none" w:sz="0" w:space="0" w:color="auto"/>
        <w:left w:val="none" w:sz="0" w:space="0" w:color="auto"/>
        <w:bottom w:val="none" w:sz="0" w:space="0" w:color="auto"/>
        <w:right w:val="none" w:sz="0" w:space="0" w:color="auto"/>
      </w:divBdr>
      <w:divsChild>
        <w:div w:id="273637096">
          <w:marLeft w:val="0"/>
          <w:marRight w:val="0"/>
          <w:marTop w:val="0"/>
          <w:marBottom w:val="0"/>
          <w:divBdr>
            <w:top w:val="none" w:sz="0" w:space="0" w:color="auto"/>
            <w:left w:val="none" w:sz="0" w:space="0" w:color="auto"/>
            <w:bottom w:val="none" w:sz="0" w:space="0" w:color="auto"/>
            <w:right w:val="none" w:sz="0" w:space="0" w:color="auto"/>
          </w:divBdr>
          <w:divsChild>
            <w:div w:id="1577549149">
              <w:marLeft w:val="0"/>
              <w:marRight w:val="0"/>
              <w:marTop w:val="0"/>
              <w:marBottom w:val="0"/>
              <w:divBdr>
                <w:top w:val="none" w:sz="0" w:space="0" w:color="auto"/>
                <w:left w:val="none" w:sz="0" w:space="0" w:color="auto"/>
                <w:bottom w:val="none" w:sz="0" w:space="0" w:color="auto"/>
                <w:right w:val="none" w:sz="0" w:space="0" w:color="auto"/>
              </w:divBdr>
              <w:divsChild>
                <w:div w:id="480849669">
                  <w:marLeft w:val="0"/>
                  <w:marRight w:val="0"/>
                  <w:marTop w:val="0"/>
                  <w:marBottom w:val="0"/>
                  <w:divBdr>
                    <w:top w:val="none" w:sz="0" w:space="0" w:color="auto"/>
                    <w:left w:val="none" w:sz="0" w:space="0" w:color="auto"/>
                    <w:bottom w:val="none" w:sz="0" w:space="0" w:color="auto"/>
                    <w:right w:val="none" w:sz="0" w:space="0" w:color="auto"/>
                  </w:divBdr>
                </w:div>
                <w:div w:id="1760760089">
                  <w:marLeft w:val="0"/>
                  <w:marRight w:val="0"/>
                  <w:marTop w:val="0"/>
                  <w:marBottom w:val="0"/>
                  <w:divBdr>
                    <w:top w:val="none" w:sz="0" w:space="0" w:color="auto"/>
                    <w:left w:val="none" w:sz="0" w:space="0" w:color="auto"/>
                    <w:bottom w:val="none" w:sz="0" w:space="0" w:color="auto"/>
                    <w:right w:val="none" w:sz="0" w:space="0" w:color="auto"/>
                  </w:divBdr>
                </w:div>
                <w:div w:id="1403721735">
                  <w:marLeft w:val="0"/>
                  <w:marRight w:val="0"/>
                  <w:marTop w:val="0"/>
                  <w:marBottom w:val="0"/>
                  <w:divBdr>
                    <w:top w:val="none" w:sz="0" w:space="0" w:color="auto"/>
                    <w:left w:val="none" w:sz="0" w:space="0" w:color="auto"/>
                    <w:bottom w:val="none" w:sz="0" w:space="0" w:color="auto"/>
                    <w:right w:val="none" w:sz="0" w:space="0" w:color="auto"/>
                  </w:divBdr>
                </w:div>
                <w:div w:id="987243083">
                  <w:marLeft w:val="0"/>
                  <w:marRight w:val="0"/>
                  <w:marTop w:val="0"/>
                  <w:marBottom w:val="0"/>
                  <w:divBdr>
                    <w:top w:val="none" w:sz="0" w:space="0" w:color="auto"/>
                    <w:left w:val="none" w:sz="0" w:space="0" w:color="auto"/>
                    <w:bottom w:val="none" w:sz="0" w:space="0" w:color="auto"/>
                    <w:right w:val="none" w:sz="0" w:space="0" w:color="auto"/>
                  </w:divBdr>
                </w:div>
                <w:div w:id="129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97438">
      <w:bodyDiv w:val="1"/>
      <w:marLeft w:val="0"/>
      <w:marRight w:val="0"/>
      <w:marTop w:val="0"/>
      <w:marBottom w:val="0"/>
      <w:divBdr>
        <w:top w:val="none" w:sz="0" w:space="0" w:color="auto"/>
        <w:left w:val="none" w:sz="0" w:space="0" w:color="auto"/>
        <w:bottom w:val="none" w:sz="0" w:space="0" w:color="auto"/>
        <w:right w:val="none" w:sz="0" w:space="0" w:color="auto"/>
      </w:divBdr>
      <w:divsChild>
        <w:div w:id="1292709011">
          <w:marLeft w:val="0"/>
          <w:marRight w:val="0"/>
          <w:marTop w:val="0"/>
          <w:marBottom w:val="0"/>
          <w:divBdr>
            <w:top w:val="none" w:sz="0" w:space="0" w:color="auto"/>
            <w:left w:val="none" w:sz="0" w:space="0" w:color="auto"/>
            <w:bottom w:val="none" w:sz="0" w:space="0" w:color="auto"/>
            <w:right w:val="none" w:sz="0" w:space="0" w:color="auto"/>
          </w:divBdr>
          <w:divsChild>
            <w:div w:id="87772402">
              <w:marLeft w:val="0"/>
              <w:marRight w:val="0"/>
              <w:marTop w:val="0"/>
              <w:marBottom w:val="180"/>
              <w:divBdr>
                <w:top w:val="none" w:sz="0" w:space="0" w:color="auto"/>
                <w:left w:val="none" w:sz="0" w:space="0" w:color="auto"/>
                <w:bottom w:val="none" w:sz="0" w:space="0" w:color="auto"/>
                <w:right w:val="none" w:sz="0" w:space="0" w:color="auto"/>
              </w:divBdr>
            </w:div>
            <w:div w:id="20432468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56035957">
      <w:bodyDiv w:val="1"/>
      <w:marLeft w:val="0"/>
      <w:marRight w:val="0"/>
      <w:marTop w:val="0"/>
      <w:marBottom w:val="0"/>
      <w:divBdr>
        <w:top w:val="none" w:sz="0" w:space="0" w:color="auto"/>
        <w:left w:val="none" w:sz="0" w:space="0" w:color="auto"/>
        <w:bottom w:val="none" w:sz="0" w:space="0" w:color="auto"/>
        <w:right w:val="none" w:sz="0" w:space="0" w:color="auto"/>
      </w:divBdr>
      <w:divsChild>
        <w:div w:id="4944736">
          <w:marLeft w:val="0"/>
          <w:marRight w:val="0"/>
          <w:marTop w:val="0"/>
          <w:marBottom w:val="0"/>
          <w:divBdr>
            <w:top w:val="none" w:sz="0" w:space="0" w:color="auto"/>
            <w:left w:val="none" w:sz="0" w:space="0" w:color="auto"/>
            <w:bottom w:val="none" w:sz="0" w:space="0" w:color="auto"/>
            <w:right w:val="none" w:sz="0" w:space="0" w:color="auto"/>
          </w:divBdr>
          <w:divsChild>
            <w:div w:id="665060621">
              <w:marLeft w:val="0"/>
              <w:marRight w:val="0"/>
              <w:marTop w:val="0"/>
              <w:marBottom w:val="180"/>
              <w:divBdr>
                <w:top w:val="none" w:sz="0" w:space="0" w:color="auto"/>
                <w:left w:val="none" w:sz="0" w:space="0" w:color="auto"/>
                <w:bottom w:val="none" w:sz="0" w:space="0" w:color="auto"/>
                <w:right w:val="none" w:sz="0" w:space="0" w:color="auto"/>
              </w:divBdr>
            </w:div>
            <w:div w:id="12825400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19030004">
      <w:bodyDiv w:val="1"/>
      <w:marLeft w:val="0"/>
      <w:marRight w:val="0"/>
      <w:marTop w:val="0"/>
      <w:marBottom w:val="0"/>
      <w:divBdr>
        <w:top w:val="none" w:sz="0" w:space="0" w:color="auto"/>
        <w:left w:val="none" w:sz="0" w:space="0" w:color="auto"/>
        <w:bottom w:val="none" w:sz="0" w:space="0" w:color="auto"/>
        <w:right w:val="none" w:sz="0" w:space="0" w:color="auto"/>
      </w:divBdr>
      <w:divsChild>
        <w:div w:id="85922667">
          <w:marLeft w:val="0"/>
          <w:marRight w:val="0"/>
          <w:marTop w:val="0"/>
          <w:marBottom w:val="0"/>
          <w:divBdr>
            <w:top w:val="none" w:sz="0" w:space="0" w:color="auto"/>
            <w:left w:val="none" w:sz="0" w:space="0" w:color="auto"/>
            <w:bottom w:val="none" w:sz="0" w:space="0" w:color="auto"/>
            <w:right w:val="none" w:sz="0" w:space="0" w:color="auto"/>
          </w:divBdr>
          <w:divsChild>
            <w:div w:id="1648241313">
              <w:marLeft w:val="0"/>
              <w:marRight w:val="0"/>
              <w:marTop w:val="0"/>
              <w:marBottom w:val="180"/>
              <w:divBdr>
                <w:top w:val="none" w:sz="0" w:space="0" w:color="auto"/>
                <w:left w:val="none" w:sz="0" w:space="0" w:color="auto"/>
                <w:bottom w:val="none" w:sz="0" w:space="0" w:color="auto"/>
                <w:right w:val="none" w:sz="0" w:space="0" w:color="auto"/>
              </w:divBdr>
            </w:div>
            <w:div w:id="195644703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44003506">
      <w:bodyDiv w:val="1"/>
      <w:marLeft w:val="0"/>
      <w:marRight w:val="0"/>
      <w:marTop w:val="0"/>
      <w:marBottom w:val="0"/>
      <w:divBdr>
        <w:top w:val="none" w:sz="0" w:space="0" w:color="auto"/>
        <w:left w:val="none" w:sz="0" w:space="0" w:color="auto"/>
        <w:bottom w:val="none" w:sz="0" w:space="0" w:color="auto"/>
        <w:right w:val="none" w:sz="0" w:space="0" w:color="auto"/>
      </w:divBdr>
      <w:divsChild>
        <w:div w:id="742676122">
          <w:marLeft w:val="0"/>
          <w:marRight w:val="0"/>
          <w:marTop w:val="0"/>
          <w:marBottom w:val="0"/>
          <w:divBdr>
            <w:top w:val="none" w:sz="0" w:space="0" w:color="auto"/>
            <w:left w:val="none" w:sz="0" w:space="0" w:color="auto"/>
            <w:bottom w:val="none" w:sz="0" w:space="0" w:color="auto"/>
            <w:right w:val="none" w:sz="0" w:space="0" w:color="auto"/>
          </w:divBdr>
          <w:divsChild>
            <w:div w:id="1174565819">
              <w:marLeft w:val="0"/>
              <w:marRight w:val="0"/>
              <w:marTop w:val="0"/>
              <w:marBottom w:val="180"/>
              <w:divBdr>
                <w:top w:val="none" w:sz="0" w:space="0" w:color="auto"/>
                <w:left w:val="none" w:sz="0" w:space="0" w:color="auto"/>
                <w:bottom w:val="none" w:sz="0" w:space="0" w:color="auto"/>
                <w:right w:val="none" w:sz="0" w:space="0" w:color="auto"/>
              </w:divBdr>
            </w:div>
            <w:div w:id="193103954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3293</Words>
  <Characters>18771</Characters>
  <Application>Microsoft Office Word</Application>
  <DocSecurity>0</DocSecurity>
  <Lines>156</Lines>
  <Paragraphs>44</Paragraphs>
  <ScaleCrop>false</ScaleCrop>
  <Company>SPecialiST RePack</Company>
  <LinksUpToDate>false</LinksUpToDate>
  <CharactersWithSpaces>22020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6</cp:revision>
  <dcterms:created xsi:type="dcterms:W3CDTF">2024-02-09T10:37:00Z</dcterms:created>
  <dcterms:modified xsi:type="dcterms:W3CDTF">2024-02-09T10:43:00Z</dcterms:modified>
</cp:coreProperties>
</file>